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9F" w:rsidRPr="000B1548" w:rsidRDefault="00AF03C7" w:rsidP="00EA6001">
      <w:pPr>
        <w:pStyle w:val="Kop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737A4FD" wp14:editId="2CC1647D">
            <wp:simplePos x="0" y="0"/>
            <wp:positionH relativeFrom="column">
              <wp:posOffset>4615180</wp:posOffset>
            </wp:positionH>
            <wp:positionV relativeFrom="paragraph">
              <wp:posOffset>-680720</wp:posOffset>
            </wp:positionV>
            <wp:extent cx="15049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o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4E">
        <w:rPr>
          <w:rFonts w:ascii="Arial" w:hAnsi="Arial" w:cs="Arial"/>
        </w:rPr>
        <w:t xml:space="preserve">Cursus </w:t>
      </w:r>
      <w:r w:rsidR="005119F3">
        <w:rPr>
          <w:rFonts w:ascii="Arial" w:hAnsi="Arial" w:cs="Arial"/>
        </w:rPr>
        <w:t>bodem, ecologie en natuurlijke processen</w:t>
      </w:r>
    </w:p>
    <w:p w:rsidR="00AF03C7" w:rsidRDefault="00AF03C7" w:rsidP="000B1548">
      <w:pPr>
        <w:rPr>
          <w:rFonts w:ascii="Arial" w:hAnsi="Arial" w:cs="Arial"/>
        </w:rPr>
      </w:pPr>
    </w:p>
    <w:p w:rsidR="00AF03C7" w:rsidRPr="000B1548" w:rsidRDefault="00AF03C7" w:rsidP="000B1548">
      <w:pPr>
        <w:rPr>
          <w:rFonts w:ascii="Arial" w:hAnsi="Arial" w:cs="Arial"/>
        </w:rPr>
      </w:pPr>
    </w:p>
    <w:p w:rsidR="000B1548" w:rsidRPr="000B1548" w:rsidRDefault="000B1548" w:rsidP="00EA6001">
      <w:pPr>
        <w:rPr>
          <w:rFonts w:ascii="Arial" w:hAnsi="Arial" w:cs="Arial"/>
        </w:rPr>
      </w:pPr>
      <w:r w:rsidRPr="000B1548">
        <w:rPr>
          <w:rFonts w:ascii="Arial" w:hAnsi="Arial" w:cs="Arial"/>
        </w:rPr>
        <w:t>Naam opleiding</w:t>
      </w:r>
      <w:r w:rsidR="002C741E">
        <w:rPr>
          <w:rFonts w:ascii="Arial" w:hAnsi="Arial" w:cs="Arial"/>
        </w:rPr>
        <w:t>: Hovenier</w:t>
      </w:r>
      <w:r w:rsidRPr="000B1548">
        <w:rPr>
          <w:rFonts w:ascii="Arial" w:hAnsi="Arial" w:cs="Arial"/>
        </w:rPr>
        <w:t xml:space="preserve"> </w:t>
      </w:r>
    </w:p>
    <w:p w:rsidR="000B1548" w:rsidRPr="000B1548" w:rsidRDefault="008B5B30" w:rsidP="00EA6001">
      <w:pPr>
        <w:rPr>
          <w:rFonts w:ascii="Arial" w:hAnsi="Arial" w:cs="Arial"/>
        </w:rPr>
      </w:pPr>
      <w:r>
        <w:rPr>
          <w:rFonts w:ascii="Arial" w:hAnsi="Arial" w:cs="Arial"/>
        </w:rPr>
        <w:t>Naam docent:</w:t>
      </w:r>
    </w:p>
    <w:p w:rsidR="000B1548" w:rsidRDefault="000B1548" w:rsidP="00EA6001">
      <w:pPr>
        <w:rPr>
          <w:rFonts w:ascii="Arial" w:hAnsi="Arial" w:cs="Arial"/>
        </w:rPr>
      </w:pPr>
      <w:r w:rsidRPr="000B1548">
        <w:rPr>
          <w:rFonts w:ascii="Arial" w:hAnsi="Arial" w:cs="Arial"/>
        </w:rPr>
        <w:t>Cohort</w:t>
      </w:r>
      <w:r w:rsidR="002C741E">
        <w:rPr>
          <w:rFonts w:ascii="Arial" w:hAnsi="Arial" w:cs="Arial"/>
        </w:rPr>
        <w:t>: 2015-2016</w:t>
      </w:r>
      <w:r w:rsidRPr="000B1548">
        <w:rPr>
          <w:rFonts w:ascii="Arial" w:hAnsi="Arial" w:cs="Arial"/>
        </w:rPr>
        <w:t xml:space="preserve"> </w:t>
      </w:r>
    </w:p>
    <w:p w:rsidR="000B1548" w:rsidRPr="000B1548" w:rsidRDefault="00AF03C7" w:rsidP="00EA6001">
      <w:pPr>
        <w:rPr>
          <w:rFonts w:ascii="Arial" w:hAnsi="Arial" w:cs="Arial"/>
        </w:rPr>
      </w:pPr>
      <w:r>
        <w:rPr>
          <w:rFonts w:ascii="Arial" w:hAnsi="Arial" w:cs="Arial"/>
        </w:rPr>
        <w:t>Periode</w:t>
      </w:r>
      <w:r w:rsidR="002C741E">
        <w:rPr>
          <w:rFonts w:ascii="Arial" w:hAnsi="Arial" w:cs="Arial"/>
        </w:rPr>
        <w:t>: G21.1</w:t>
      </w:r>
    </w:p>
    <w:p w:rsidR="000B1548" w:rsidRPr="000B1548" w:rsidRDefault="002C741E" w:rsidP="000B1548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>1. Groen onderhoud basis</w:t>
      </w:r>
    </w:p>
    <w:p w:rsidR="000B1548" w:rsidRPr="002C741E" w:rsidRDefault="0085314E" w:rsidP="000B15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deze cursus leren leerlingen</w:t>
      </w:r>
      <w:r w:rsidR="002C741E">
        <w:rPr>
          <w:rFonts w:ascii="Arial" w:hAnsi="Arial" w:cs="Arial"/>
          <w:sz w:val="20"/>
        </w:rPr>
        <w:t xml:space="preserve"> de basis voor wat betreft </w:t>
      </w:r>
      <w:r w:rsidR="005119F3">
        <w:rPr>
          <w:rFonts w:ascii="Arial" w:hAnsi="Arial" w:cs="Arial"/>
          <w:sz w:val="20"/>
        </w:rPr>
        <w:t xml:space="preserve">de </w:t>
      </w:r>
      <w:r w:rsidR="005119F3" w:rsidRPr="00F9289B">
        <w:rPr>
          <w:rFonts w:ascii="Arial" w:hAnsi="Arial" w:cs="Arial"/>
          <w:sz w:val="20"/>
        </w:rPr>
        <w:t>bodem, ecologie en natuur</w:t>
      </w:r>
      <w:r>
        <w:rPr>
          <w:rFonts w:ascii="Arial" w:hAnsi="Arial" w:cs="Arial"/>
          <w:sz w:val="20"/>
        </w:rPr>
        <w:t xml:space="preserve">. </w:t>
      </w:r>
      <w:r w:rsidR="002C741E">
        <w:rPr>
          <w:rFonts w:ascii="Arial" w:hAnsi="Arial" w:cs="Arial"/>
          <w:sz w:val="20"/>
        </w:rPr>
        <w:t xml:space="preserve">Na het volgen van deze cursus hebben ze basis kennis en kunnen ze gaan assisteren bij </w:t>
      </w:r>
      <w:r w:rsidR="005119F3">
        <w:rPr>
          <w:rFonts w:ascii="Arial" w:hAnsi="Arial" w:cs="Arial"/>
          <w:sz w:val="20"/>
        </w:rPr>
        <w:t>onderhouden van</w:t>
      </w:r>
      <w:r w:rsidR="00F9289B">
        <w:rPr>
          <w:rFonts w:ascii="Arial" w:hAnsi="Arial" w:cs="Arial"/>
          <w:sz w:val="20"/>
        </w:rPr>
        <w:t xml:space="preserve"> </w:t>
      </w:r>
      <w:r w:rsidR="002C741E">
        <w:rPr>
          <w:rFonts w:ascii="Arial" w:hAnsi="Arial" w:cs="Arial"/>
          <w:sz w:val="20"/>
        </w:rPr>
        <w:t xml:space="preserve">tuinen. </w:t>
      </w:r>
    </w:p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2. Deelopdrachten </w:t>
      </w:r>
    </w:p>
    <w:p w:rsidR="002C741E" w:rsidRDefault="002C741E" w:rsidP="002C741E">
      <w:pPr>
        <w:spacing w:after="0"/>
        <w:rPr>
          <w:rFonts w:cs="Arial"/>
        </w:rPr>
      </w:pPr>
      <w:r>
        <w:rPr>
          <w:rFonts w:cs="Arial"/>
        </w:rPr>
        <w:t>In deze cursus werken studenten</w:t>
      </w:r>
      <w:r w:rsidR="0085314E">
        <w:rPr>
          <w:rFonts w:cs="Arial"/>
        </w:rPr>
        <w:t xml:space="preserve"> samen met een G22 leelring</w:t>
      </w:r>
      <w:r>
        <w:rPr>
          <w:rFonts w:cs="Arial"/>
        </w:rPr>
        <w:t xml:space="preserve"> </w:t>
      </w:r>
      <w:r w:rsidR="0085314E">
        <w:rPr>
          <w:rFonts w:cs="Arial"/>
        </w:rPr>
        <w:t>aan de volgende opdrachten</w:t>
      </w:r>
      <w:r>
        <w:rPr>
          <w:rFonts w:cs="Arial"/>
        </w:rPr>
        <w:t>:</w:t>
      </w:r>
      <w:r w:rsidRPr="00B21B39">
        <w:rPr>
          <w:rFonts w:cs="Arial"/>
        </w:rPr>
        <w:t xml:space="preserve"> </w:t>
      </w:r>
    </w:p>
    <w:p w:rsidR="0085314E" w:rsidRDefault="005119F3" w:rsidP="002C741E">
      <w:pPr>
        <w:spacing w:after="0"/>
        <w:rPr>
          <w:rFonts w:cs="Arial"/>
        </w:rPr>
      </w:pPr>
      <w:r>
        <w:rPr>
          <w:rFonts w:cs="Arial"/>
        </w:rPr>
        <w:t>1) Grondsoorten (ppt)</w:t>
      </w:r>
    </w:p>
    <w:p w:rsidR="0085314E" w:rsidRDefault="005119F3" w:rsidP="002C741E">
      <w:pPr>
        <w:spacing w:after="0"/>
        <w:rPr>
          <w:rFonts w:cs="Arial"/>
        </w:rPr>
      </w:pPr>
      <w:r>
        <w:rPr>
          <w:rFonts w:cs="Arial"/>
        </w:rPr>
        <w:t>2) pH (ppt)</w:t>
      </w:r>
    </w:p>
    <w:p w:rsidR="0085314E" w:rsidRDefault="005119F3" w:rsidP="002C741E">
      <w:pPr>
        <w:spacing w:after="0"/>
        <w:rPr>
          <w:rFonts w:cs="Arial"/>
        </w:rPr>
      </w:pPr>
      <w:r>
        <w:rPr>
          <w:rFonts w:cs="Arial"/>
        </w:rPr>
        <w:t>3) Ecologie (ppt)</w:t>
      </w:r>
    </w:p>
    <w:p w:rsidR="005119F3" w:rsidRDefault="005119F3" w:rsidP="002C741E">
      <w:pPr>
        <w:spacing w:after="0"/>
        <w:rPr>
          <w:rFonts w:cs="Arial"/>
        </w:rPr>
      </w:pPr>
      <w:r>
        <w:rPr>
          <w:rFonts w:cs="Arial"/>
        </w:rPr>
        <w:t>4) Natuur</w:t>
      </w:r>
      <w:r w:rsidR="00F9289B">
        <w:rPr>
          <w:rFonts w:cs="Arial"/>
        </w:rPr>
        <w:t>lijke processen</w:t>
      </w:r>
    </w:p>
    <w:p w:rsidR="005119F3" w:rsidRDefault="005119F3" w:rsidP="002C741E">
      <w:pPr>
        <w:spacing w:after="0"/>
        <w:rPr>
          <w:rFonts w:cs="Arial"/>
        </w:rPr>
      </w:pPr>
      <w:r>
        <w:rPr>
          <w:rFonts w:cs="Arial"/>
        </w:rPr>
        <w:t>5) Excursie natuurgebied (rondleiding door …)</w:t>
      </w:r>
    </w:p>
    <w:p w:rsidR="002C741E" w:rsidRDefault="000B1548" w:rsidP="002C741E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3. Beoordeling van eindopdracht en deelopdrachten </w:t>
      </w:r>
    </w:p>
    <w:p w:rsidR="0085314E" w:rsidRDefault="005119F3" w:rsidP="00EA6001">
      <w:pPr>
        <w:spacing w:after="0"/>
      </w:pPr>
      <w:r>
        <w:t>Beoordeling verslag excursie natuurgebied.</w:t>
      </w:r>
    </w:p>
    <w:p w:rsidR="000B1548" w:rsidRPr="000B1548" w:rsidRDefault="000B1548" w:rsidP="000B1548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t xml:space="preserve">4. Cursusorganisatie </w:t>
      </w:r>
    </w:p>
    <w:p w:rsidR="000B1548" w:rsidRDefault="00EA6001" w:rsidP="00EA600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0B1548" w:rsidRPr="002C741E">
        <w:rPr>
          <w:rFonts w:ascii="Arial" w:hAnsi="Arial" w:cs="Arial"/>
          <w:sz w:val="20"/>
        </w:rPr>
        <w:t xml:space="preserve">groepsindeling </w:t>
      </w:r>
      <w:r>
        <w:rPr>
          <w:rFonts w:ascii="Arial" w:hAnsi="Arial" w:cs="Arial"/>
          <w:sz w:val="20"/>
        </w:rPr>
        <w:t>G21</w:t>
      </w:r>
      <w:r w:rsidR="0085314E">
        <w:rPr>
          <w:rFonts w:ascii="Arial" w:hAnsi="Arial" w:cs="Arial"/>
          <w:sz w:val="20"/>
        </w:rPr>
        <w:t xml:space="preserve"> en G22 samen</w:t>
      </w:r>
    </w:p>
    <w:p w:rsidR="00EA6001" w:rsidRDefault="005119F3" w:rsidP="00EA600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week 1</w:t>
      </w:r>
      <w:r w:rsidR="0085314E">
        <w:rPr>
          <w:rFonts w:ascii="Arial" w:hAnsi="Arial" w:cs="Arial"/>
          <w:sz w:val="20"/>
        </w:rPr>
        <w:t xml:space="preserve"> 3 uur</w:t>
      </w:r>
    </w:p>
    <w:p w:rsidR="000B1548" w:rsidRDefault="00EA6001" w:rsidP="0085314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5119F3">
        <w:rPr>
          <w:rFonts w:ascii="Arial" w:hAnsi="Arial" w:cs="Arial"/>
          <w:sz w:val="20"/>
        </w:rPr>
        <w:t>week 2</w:t>
      </w:r>
      <w:r w:rsidR="0085314E">
        <w:rPr>
          <w:rFonts w:ascii="Arial" w:hAnsi="Arial" w:cs="Arial"/>
          <w:sz w:val="20"/>
        </w:rPr>
        <w:t xml:space="preserve"> 3 uur</w:t>
      </w:r>
    </w:p>
    <w:p w:rsidR="005119F3" w:rsidRDefault="005119F3" w:rsidP="0085314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week 2 3 uur excursie</w:t>
      </w:r>
    </w:p>
    <w:p w:rsidR="000B1548" w:rsidRDefault="000B1548" w:rsidP="000B1548">
      <w:pPr>
        <w:pStyle w:val="Kop1"/>
        <w:rPr>
          <w:rFonts w:ascii="Arial" w:hAnsi="Arial" w:cs="Arial"/>
        </w:rPr>
      </w:pPr>
      <w:r w:rsidRPr="00AF03C7">
        <w:rPr>
          <w:rFonts w:ascii="Arial" w:hAnsi="Arial" w:cs="Arial"/>
        </w:rPr>
        <w:t xml:space="preserve">5. Verantwoording </w:t>
      </w:r>
    </w:p>
    <w:p w:rsidR="00EA6001" w:rsidRPr="00EA6001" w:rsidRDefault="00EA6001" w:rsidP="00EA6001">
      <w:r>
        <w:t>De inhoud van deze cursus staat in het teken van integrale opdracht ‘groenonderhoud basis’.</w:t>
      </w:r>
    </w:p>
    <w:sectPr w:rsidR="00EA6001" w:rsidRPr="00EA6001" w:rsidSect="00AF03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A8" w:rsidRDefault="004875A8" w:rsidP="00AF03C7">
      <w:pPr>
        <w:spacing w:after="0" w:line="240" w:lineRule="auto"/>
      </w:pPr>
      <w:r>
        <w:separator/>
      </w:r>
    </w:p>
  </w:endnote>
  <w:endnote w:type="continuationSeparator" w:id="0">
    <w:p w:rsidR="004875A8" w:rsidRDefault="004875A8" w:rsidP="00A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128886"/>
      <w:docPartObj>
        <w:docPartGallery w:val="Page Numbers (Bottom of Page)"/>
        <w:docPartUnique/>
      </w:docPartObj>
    </w:sdtPr>
    <w:sdtEndPr/>
    <w:sdtContent>
      <w:p w:rsidR="00AF03C7" w:rsidRDefault="00AF03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4E">
          <w:rPr>
            <w:noProof/>
          </w:rPr>
          <w:t>2</w:t>
        </w:r>
        <w:r>
          <w:fldChar w:fldCharType="end"/>
        </w:r>
      </w:p>
    </w:sdtContent>
  </w:sdt>
  <w:p w:rsidR="00AF03C7" w:rsidRDefault="00AF03C7">
    <w:pPr>
      <w:pStyle w:val="Voettekst"/>
    </w:pPr>
    <w:r>
      <w:t xml:space="preserve">Cursushandleiding [cursustitel]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A8" w:rsidRDefault="004875A8" w:rsidP="00AF03C7">
      <w:pPr>
        <w:spacing w:after="0" w:line="240" w:lineRule="auto"/>
      </w:pPr>
      <w:r>
        <w:separator/>
      </w:r>
    </w:p>
  </w:footnote>
  <w:footnote w:type="continuationSeparator" w:id="0">
    <w:p w:rsidR="004875A8" w:rsidRDefault="004875A8" w:rsidP="00AF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C7" w:rsidRDefault="00AF03C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718B428" wp14:editId="39C450AD">
          <wp:simplePos x="0" y="0"/>
          <wp:positionH relativeFrom="margin">
            <wp:posOffset>5122545</wp:posOffset>
          </wp:positionH>
          <wp:positionV relativeFrom="margin">
            <wp:posOffset>-375285</wp:posOffset>
          </wp:positionV>
          <wp:extent cx="714375" cy="808990"/>
          <wp:effectExtent l="0" t="0" r="9525" b="0"/>
          <wp:wrapTight wrapText="bothSides">
            <wp:wrapPolygon edited="0">
              <wp:start x="0" y="0"/>
              <wp:lineTo x="0" y="20854"/>
              <wp:lineTo x="21312" y="20854"/>
              <wp:lineTo x="213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38B9"/>
    <w:multiLevelType w:val="hybridMultilevel"/>
    <w:tmpl w:val="32F672E6"/>
    <w:lvl w:ilvl="0" w:tplc="D00616B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861E0D"/>
    <w:multiLevelType w:val="hybridMultilevel"/>
    <w:tmpl w:val="10FCFE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3E05FB"/>
    <w:multiLevelType w:val="multilevel"/>
    <w:tmpl w:val="5A0C0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48"/>
    <w:rsid w:val="000B1548"/>
    <w:rsid w:val="00212F36"/>
    <w:rsid w:val="002C741E"/>
    <w:rsid w:val="0032010A"/>
    <w:rsid w:val="003748CD"/>
    <w:rsid w:val="003C0B10"/>
    <w:rsid w:val="004875A8"/>
    <w:rsid w:val="005119F3"/>
    <w:rsid w:val="005640BD"/>
    <w:rsid w:val="007D6563"/>
    <w:rsid w:val="0085314E"/>
    <w:rsid w:val="008B5B30"/>
    <w:rsid w:val="00A06BA8"/>
    <w:rsid w:val="00AF03C7"/>
    <w:rsid w:val="00BC1031"/>
    <w:rsid w:val="00CF5000"/>
    <w:rsid w:val="00EA6001"/>
    <w:rsid w:val="00F9289B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628B43-B9EC-4647-8DAA-36C6923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Scholte Lubberink</dc:creator>
  <cp:lastModifiedBy>Hans Mulder</cp:lastModifiedBy>
  <cp:revision>2</cp:revision>
  <dcterms:created xsi:type="dcterms:W3CDTF">2016-07-06T08:26:00Z</dcterms:created>
  <dcterms:modified xsi:type="dcterms:W3CDTF">2016-07-06T08:26:00Z</dcterms:modified>
</cp:coreProperties>
</file>